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E3" w:rsidRPr="001E14E3" w:rsidRDefault="001E14E3" w:rsidP="008565F0">
      <w:pPr>
        <w:pStyle w:val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4E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при размещении граждан в сети </w:t>
      </w:r>
      <w:proofErr w:type="spellStart"/>
      <w:r w:rsidRPr="001E14E3">
        <w:rPr>
          <w:rFonts w:ascii="Times New Roman" w:hAnsi="Times New Roman" w:cs="Times New Roman"/>
          <w:b/>
          <w:sz w:val="28"/>
          <w:szCs w:val="28"/>
          <w:u w:val="single"/>
        </w:rPr>
        <w:t>апартотеля</w:t>
      </w:r>
      <w:proofErr w:type="spellEnd"/>
      <w:r w:rsidRPr="001E14E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1E14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CITY</w:t>
      </w:r>
      <w:r w:rsidRPr="001E14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E14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LOFTS</w:t>
      </w:r>
      <w:r w:rsidRPr="001E14E3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1E14E3" w:rsidRDefault="001E14E3" w:rsidP="001E14E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F1F1F"/>
          <w:u w:val="single"/>
          <w:lang w:eastAsia="ru-RU"/>
        </w:rPr>
      </w:pPr>
      <w:r w:rsidRPr="00C66F4A">
        <w:rPr>
          <w:rFonts w:ascii="Times New Roman" w:eastAsia="Times New Roman" w:hAnsi="Times New Roman" w:cs="Times New Roman"/>
          <w:b/>
          <w:bCs/>
          <w:color w:val="1F1F1F"/>
          <w:lang w:eastAsia="ru-RU"/>
        </w:rPr>
        <w:t xml:space="preserve">Просим Вас </w:t>
      </w:r>
      <w:r>
        <w:rPr>
          <w:rFonts w:ascii="Times New Roman" w:eastAsia="Times New Roman" w:hAnsi="Times New Roman" w:cs="Times New Roman"/>
          <w:b/>
          <w:bCs/>
          <w:color w:val="1F1F1F"/>
          <w:lang w:eastAsia="ru-RU"/>
        </w:rPr>
        <w:t>обратить внимание на расчетное время проживания, до</w:t>
      </w:r>
      <w:r w:rsidRPr="00C66F4A"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 xml:space="preserve"> - 12.00</w:t>
      </w:r>
      <w:r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 xml:space="preserve"> часов.</w:t>
      </w:r>
    </w:p>
    <w:p w:rsidR="001E14E3" w:rsidRDefault="001E14E3" w:rsidP="00C66F4A">
      <w:pPr>
        <w:pStyle w:val="a6"/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C66F4A" w:rsidRPr="00014EA7" w:rsidRDefault="00C66F4A" w:rsidP="00014EA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- время заезда 14.00</w:t>
      </w:r>
    </w:p>
    <w:p w:rsidR="00C66F4A" w:rsidRPr="00014EA7" w:rsidRDefault="00C66F4A" w:rsidP="00014EA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- время выезда 12.00</w:t>
      </w:r>
    </w:p>
    <w:p w:rsidR="00C66F4A" w:rsidRPr="00014EA7" w:rsidRDefault="00C66F4A" w:rsidP="00014EA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- комплементарное время с 12-14, при условии отсутствия последующей брони в случаях необходимости продления проживания, просим сообщить менеджеру по бронированию до 10 утра, тел:</w:t>
      </w:r>
      <w:hyperlink r:id="rId7" w:tgtFrame="_self" w:history="1">
        <w:r w:rsidRPr="00014EA7">
          <w:rPr>
            <w:rStyle w:val="a3"/>
            <w:rFonts w:ascii="Times New Roman" w:eastAsia="Times New Roman" w:hAnsi="Times New Roman" w:cs="Times New Roman"/>
            <w:color w:val="A69646"/>
            <w:lang w:eastAsia="ru-RU"/>
          </w:rPr>
          <w:t xml:space="preserve"> </w:t>
        </w:r>
        <w:r w:rsidRPr="00175B63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8-914-306-52-52</w:t>
        </w:r>
      </w:hyperlink>
    </w:p>
    <w:p w:rsidR="00C66F4A" w:rsidRDefault="00C66F4A" w:rsidP="00C66F4A">
      <w:pPr>
        <w:pStyle w:val="a6"/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C66F4A" w:rsidRPr="00C66F4A" w:rsidRDefault="00C66F4A" w:rsidP="00C66F4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C66F4A">
        <w:rPr>
          <w:rFonts w:ascii="Times New Roman" w:eastAsia="Times New Roman" w:hAnsi="Times New Roman" w:cs="Times New Roman"/>
          <w:b/>
          <w:color w:val="1F1F1F"/>
          <w:lang w:eastAsia="ru-RU"/>
        </w:rPr>
        <w:t>Оплата и депозит за проживание:</w:t>
      </w:r>
    </w:p>
    <w:p w:rsidR="00C66F4A" w:rsidRPr="00014EA7" w:rsidRDefault="00C66F4A" w:rsidP="00014EA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- обязательно при себе </w:t>
      </w:r>
      <w:r w:rsidR="00497A08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иметь 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паспорт удостовер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>яющий личность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 РФ;</w:t>
      </w:r>
    </w:p>
    <w:p w:rsidR="00C66F4A" w:rsidRPr="00014EA7" w:rsidRDefault="00C66F4A" w:rsidP="00014EA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- оплачивать проживание, согласно тарифам апартаментов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, 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возможн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>о наличным и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, безналичным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 расчетом, а также через сканер 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QR код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а, переводом на мобильный 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банк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 (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Сбербанк, Газп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ромбанк, </w:t>
      </w:r>
      <w:proofErr w:type="spellStart"/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>Альфабанк</w:t>
      </w:r>
      <w:proofErr w:type="spellEnd"/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, </w:t>
      </w:r>
      <w:proofErr w:type="spellStart"/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>Тиньков</w:t>
      </w:r>
      <w:proofErr w:type="spellEnd"/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>, ВТБ банк)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;</w:t>
      </w:r>
    </w:p>
    <w:p w:rsidR="002A77AB" w:rsidRPr="00014EA7" w:rsidRDefault="00C66F4A" w:rsidP="00014EA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- 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при заселении оплачивается депозит 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в качестве залога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, 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на момент проживания 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>и возвращается при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 выезде и передачи квартиры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 и находящегося в ней имущества в целости и сохранности</w:t>
      </w:r>
    </w:p>
    <w:p w:rsidR="00C66F4A" w:rsidRPr="00014EA7" w:rsidRDefault="00C66F4A" w:rsidP="00014EA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- 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аренда 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квартир с целью проведения мероприятий, оплачивается согласно 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>ценам и доплатой</w:t>
      </w: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 3000 рублей</w:t>
      </w:r>
      <w:r w:rsidR="002A77AB"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 за проживание, депозитный сбор в данном случае повышается до 5000 рублей</w:t>
      </w:r>
    </w:p>
    <w:p w:rsidR="00C66F4A" w:rsidRPr="00014EA7" w:rsidRDefault="00C66F4A" w:rsidP="00014EA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 xml:space="preserve">- штрафы в случаях нарушений правил и порче имущества оплачиваются администратору на месте от 5000 - 25000 при этом депозитные средства не возвращаются. </w:t>
      </w:r>
    </w:p>
    <w:p w:rsidR="00C66F4A" w:rsidRPr="00014EA7" w:rsidRDefault="00C66F4A" w:rsidP="00014EA7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color w:val="1F1F1F"/>
          <w:lang w:eastAsia="ru-RU"/>
        </w:rPr>
        <w:t>- отчетная документация предоставляется в электронном виде, согласно 54 ФЗ, остальная подтверждающая информация по письменному запросу в установленном компанией порядке.</w:t>
      </w:r>
    </w:p>
    <w:p w:rsidR="001E14E3" w:rsidRPr="0009726A" w:rsidRDefault="00E31183" w:rsidP="001E14E3">
      <w:pPr>
        <w:shd w:val="clear" w:color="auto" w:fill="FFFFFF"/>
        <w:spacing w:after="39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09726A">
        <w:rPr>
          <w:rFonts w:ascii="Times New Roman" w:eastAsia="Times New Roman" w:hAnsi="Times New Roman" w:cs="Times New Roman"/>
          <w:b/>
          <w:color w:val="1F1F1F"/>
          <w:lang w:eastAsia="ru-RU"/>
        </w:rPr>
        <w:t xml:space="preserve">Отчетная документация </w:t>
      </w:r>
    </w:p>
    <w:p w:rsidR="001E14E3" w:rsidRDefault="007660D7" w:rsidP="00014EA7">
      <w:pPr>
        <w:pStyle w:val="a6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E14E3" w:rsidRPr="00D34DB9">
        <w:rPr>
          <w:rFonts w:ascii="Times New Roman" w:hAnsi="Times New Roman" w:cs="Times New Roman"/>
        </w:rPr>
        <w:t>Согласно новому положению компании и утвержденным тарифам на 2021 год, в прейскуранте цен указаны тарифы за проживание, отчетная документация запрашивается по отдельной стоимости.</w:t>
      </w:r>
    </w:p>
    <w:p w:rsidR="001E14E3" w:rsidRPr="00801C4F" w:rsidRDefault="007660D7" w:rsidP="00014EA7">
      <w:pPr>
        <w:pStyle w:val="a6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="001E14E3" w:rsidRPr="00D34DB9">
        <w:rPr>
          <w:rFonts w:ascii="Times New Roman" w:hAnsi="Times New Roman" w:cs="Times New Roman"/>
        </w:rPr>
        <w:t xml:space="preserve">Отчетная документация направляется в электронном виде, согласно </w:t>
      </w:r>
      <w:hyperlink r:id="rId8" w:history="1">
        <w:r w:rsidR="001E14E3" w:rsidRPr="00D34DB9">
          <w:rPr>
            <w:rStyle w:val="a3"/>
            <w:rFonts w:ascii="Times New Roman" w:hAnsi="Times New Roman" w:cs="Times New Roman"/>
            <w:b/>
            <w:bCs/>
            <w:color w:val="666699"/>
            <w:u w:val="none"/>
            <w:shd w:val="clear" w:color="auto" w:fill="FFFFFF"/>
          </w:rPr>
          <w:t>Федеральному закону N 54-ФЗ (ред. от 23.11.2020) "О применении контрольно-кассовой техники при осуществлении расчетов в Российской Федерации"</w:t>
        </w:r>
      </w:hyperlink>
      <w:r w:rsidR="001E14E3" w:rsidRPr="00D34DB9">
        <w:rPr>
          <w:rFonts w:ascii="Times New Roman" w:hAnsi="Times New Roman" w:cs="Times New Roman"/>
        </w:rPr>
        <w:t xml:space="preserve"> (</w:t>
      </w:r>
      <w:hyperlink r:id="rId9" w:history="1">
        <w:r w:rsidR="001E14E3" w:rsidRPr="00D34DB9">
          <w:rPr>
            <w:rStyle w:val="a3"/>
            <w:rFonts w:ascii="Times New Roman" w:hAnsi="Times New Roman" w:cs="Times New Roman"/>
          </w:rPr>
          <w:t>Закон о ККТ 54ФЗ</w:t>
        </w:r>
      </w:hyperlink>
      <w:r w:rsidR="001E14E3" w:rsidRPr="00D34DB9">
        <w:rPr>
          <w:rFonts w:ascii="Times New Roman" w:hAnsi="Times New Roman" w:cs="Times New Roman"/>
        </w:rPr>
        <w:t>) требования закона действуют по всей России и работают для всех, документ является электронным и действительным</w:t>
      </w:r>
      <w:r w:rsidR="0009726A">
        <w:rPr>
          <w:rFonts w:ascii="Times New Roman" w:hAnsi="Times New Roman" w:cs="Times New Roman"/>
        </w:rPr>
        <w:t>, п</w:t>
      </w:r>
      <w:r w:rsidR="001E14E3" w:rsidRPr="00D34DB9">
        <w:rPr>
          <w:rFonts w:ascii="Times New Roman" w:hAnsi="Times New Roman" w:cs="Times New Roman"/>
        </w:rPr>
        <w:t xml:space="preserve">ри этом Ваш работодатель вправе запросить письменно подтверждение вашего проживания, на что мы обязаны предоставить </w:t>
      </w:r>
      <w:r w:rsidR="0009726A">
        <w:rPr>
          <w:rFonts w:ascii="Times New Roman" w:hAnsi="Times New Roman" w:cs="Times New Roman"/>
        </w:rPr>
        <w:t xml:space="preserve">Ваши </w:t>
      </w:r>
      <w:r w:rsidR="001E14E3" w:rsidRPr="00D34DB9">
        <w:rPr>
          <w:rFonts w:ascii="Times New Roman" w:hAnsi="Times New Roman" w:cs="Times New Roman"/>
        </w:rPr>
        <w:t>персональные данные.</w:t>
      </w:r>
    </w:p>
    <w:p w:rsidR="001E14E3" w:rsidRPr="00D34DB9" w:rsidRDefault="001E14E3" w:rsidP="001E14E3">
      <w:pPr>
        <w:pStyle w:val="a6"/>
        <w:ind w:left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1E14E3" w:rsidRPr="0009726A" w:rsidRDefault="001E14E3" w:rsidP="00E3118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09726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Электронный кассовый чек онлайн-кассы приравнивается к бумажному виду и передается покупателю услуг по определенным законом правилам.</w:t>
      </w:r>
    </w:p>
    <w:p w:rsidR="00E31183" w:rsidRDefault="00E31183" w:rsidP="001E14E3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1E14E3" w:rsidRDefault="007660D7" w:rsidP="00D6631A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>Одно из технологических новшеств во взаимодействии продавца и покупателя после внедрения онлайн-касс</w:t>
      </w:r>
      <w:r w:rsidR="0009726A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 xml:space="preserve"> в российском ритейле </w:t>
      </w:r>
      <w:r w:rsidR="001E14E3">
        <w:rPr>
          <w:rFonts w:ascii="Times New Roman" w:hAnsi="Times New Roman" w:cs="Times New Roman"/>
          <w:color w:val="000000"/>
          <w:shd w:val="clear" w:color="auto" w:fill="FFFFFF"/>
        </w:rPr>
        <w:t xml:space="preserve">– это </w:t>
      </w:r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 xml:space="preserve">электронный кассовый чек. </w:t>
      </w:r>
    </w:p>
    <w:p w:rsidR="001E14E3" w:rsidRPr="008F4804" w:rsidRDefault="007660D7" w:rsidP="00D6631A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>Зачем он нужен и что собой представляет? Кто и в каких случаях обязан его выдавать, как передать покупателю</w:t>
      </w:r>
      <w:r w:rsidR="001E14E3">
        <w:rPr>
          <w:rFonts w:ascii="Times New Roman" w:hAnsi="Times New Roman" w:cs="Times New Roman"/>
          <w:color w:val="000000"/>
          <w:shd w:val="clear" w:color="auto" w:fill="FFFFFF"/>
        </w:rPr>
        <w:t xml:space="preserve"> услуг</w:t>
      </w:r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чек онлайн-кассы?</w:t>
      </w:r>
    </w:p>
    <w:p w:rsidR="001E14E3" w:rsidRPr="008F4804" w:rsidRDefault="007660D7" w:rsidP="00D6631A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>В соответствии с пунктом 2 статьи 1.2 Закона № 54-ФЗ (</w:t>
      </w:r>
      <w:hyperlink r:id="rId10" w:history="1">
        <w:r w:rsidR="001E14E3" w:rsidRPr="008F4804">
          <w:rPr>
            <w:rStyle w:val="a3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ССЫЛКА</w:t>
        </w:r>
      </w:hyperlink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>) продавец обязан по требованию покупателя отправить ему на предоставленные e-</w:t>
      </w:r>
      <w:proofErr w:type="spellStart"/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>mail</w:t>
      </w:r>
      <w:proofErr w:type="spellEnd"/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 xml:space="preserve"> или телефон</w:t>
      </w:r>
      <w:r w:rsidR="001E14E3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hyperlink r:id="rId11" w:history="1">
        <w:r w:rsidR="001E14E3" w:rsidRPr="000F45D9">
          <w:rPr>
            <w:rStyle w:val="a3"/>
            <w:rFonts w:ascii="Times New Roman" w:hAnsi="Times New Roman" w:cs="Times New Roman"/>
            <w:shd w:val="clear" w:color="auto" w:fill="FFFFFF"/>
          </w:rPr>
          <w:t>мессенджеры</w:t>
        </w:r>
      </w:hyperlink>
      <w:r w:rsidR="001E14E3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</w:t>
      </w:r>
      <w:r w:rsidR="001E14E3">
        <w:rPr>
          <w:rFonts w:ascii="Times New Roman" w:hAnsi="Times New Roman" w:cs="Times New Roman"/>
          <w:color w:val="000000"/>
          <w:shd w:val="clear" w:color="auto" w:fill="FFFFFF"/>
        </w:rPr>
        <w:t>ый</w:t>
      </w:r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E14E3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>ассов</w:t>
      </w:r>
      <w:r w:rsidR="001E14E3">
        <w:rPr>
          <w:rFonts w:ascii="Times New Roman" w:hAnsi="Times New Roman" w:cs="Times New Roman"/>
          <w:color w:val="000000"/>
          <w:shd w:val="clear" w:color="auto" w:fill="FFFFFF"/>
        </w:rPr>
        <w:t xml:space="preserve">ый </w:t>
      </w:r>
      <w:r w:rsidR="001E14E3" w:rsidRPr="008F4804">
        <w:rPr>
          <w:rFonts w:ascii="Times New Roman" w:hAnsi="Times New Roman" w:cs="Times New Roman"/>
          <w:color w:val="000000"/>
          <w:shd w:val="clear" w:color="auto" w:fill="FFFFFF"/>
        </w:rPr>
        <w:t xml:space="preserve">чек, подтверждающего оплату покупки. </w:t>
      </w:r>
    </w:p>
    <w:p w:rsidR="001E14E3" w:rsidRPr="003E68BB" w:rsidRDefault="007660D7" w:rsidP="00D6631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</w:t>
      </w:r>
      <w:r w:rsidR="001E14E3" w:rsidRPr="003E68BB">
        <w:rPr>
          <w:rFonts w:ascii="Times New Roman" w:eastAsia="Times New Roman" w:hAnsi="Times New Roman" w:cs="Times New Roman"/>
          <w:color w:val="000000"/>
          <w:lang w:eastAsia="ru-RU"/>
        </w:rPr>
        <w:t>С юридической точки зрения электронный кассовый чек приравнивается к бумажному</w:t>
      </w:r>
      <w:r w:rsidR="001E14E3">
        <w:rPr>
          <w:rFonts w:ascii="Times New Roman" w:eastAsia="Times New Roman" w:hAnsi="Times New Roman" w:cs="Times New Roman"/>
          <w:color w:val="000000"/>
          <w:lang w:eastAsia="ru-RU"/>
        </w:rPr>
        <w:t>, п</w:t>
      </w:r>
      <w:r w:rsidR="001E14E3" w:rsidRPr="003E68BB">
        <w:rPr>
          <w:rFonts w:ascii="Times New Roman" w:eastAsia="Times New Roman" w:hAnsi="Times New Roman" w:cs="Times New Roman"/>
          <w:color w:val="000000"/>
          <w:lang w:eastAsia="ru-RU"/>
        </w:rPr>
        <w:t>о содержанию</w:t>
      </w:r>
      <w:r w:rsidR="001E14E3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1E14E3" w:rsidRPr="003E68BB">
        <w:rPr>
          <w:rFonts w:ascii="Times New Roman" w:eastAsia="Times New Roman" w:hAnsi="Times New Roman" w:cs="Times New Roman"/>
          <w:color w:val="000000"/>
          <w:lang w:eastAsia="ru-RU"/>
        </w:rPr>
        <w:t>в плане реквизитов, они также одинаковые. При этом, электронный чек имеет очевидные преимущества для покупателя:</w:t>
      </w:r>
    </w:p>
    <w:p w:rsidR="001E14E3" w:rsidRPr="003E68BB" w:rsidRDefault="001E14E3" w:rsidP="00D6631A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E68BB">
        <w:rPr>
          <w:rFonts w:ascii="Times New Roman" w:eastAsia="Times New Roman" w:hAnsi="Times New Roman" w:cs="Times New Roman"/>
          <w:color w:val="000000"/>
          <w:lang w:eastAsia="ru-RU"/>
        </w:rPr>
        <w:t>его нельзя потерять (основной файл чека хранится на сервере ФНС);</w:t>
      </w:r>
    </w:p>
    <w:p w:rsidR="001E14E3" w:rsidRPr="003E68BB" w:rsidRDefault="001E14E3" w:rsidP="00D6631A">
      <w:pPr>
        <w:numPr>
          <w:ilvl w:val="0"/>
          <w:numId w:val="1"/>
        </w:numPr>
        <w:spacing w:before="15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E68BB">
        <w:rPr>
          <w:rFonts w:ascii="Times New Roman" w:eastAsia="Times New Roman" w:hAnsi="Times New Roman" w:cs="Times New Roman"/>
          <w:color w:val="000000"/>
          <w:lang w:eastAsia="ru-RU"/>
        </w:rPr>
        <w:t>он не сотрется и не выцветет с течением времени;</w:t>
      </w:r>
    </w:p>
    <w:p w:rsidR="001E14E3" w:rsidRDefault="001E14E3" w:rsidP="00D6631A">
      <w:pPr>
        <w:numPr>
          <w:ilvl w:val="0"/>
          <w:numId w:val="1"/>
        </w:numPr>
        <w:spacing w:before="15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E68BB">
        <w:rPr>
          <w:rFonts w:ascii="Times New Roman" w:eastAsia="Times New Roman" w:hAnsi="Times New Roman" w:cs="Times New Roman"/>
          <w:color w:val="000000"/>
          <w:lang w:eastAsia="ru-RU"/>
        </w:rPr>
        <w:t xml:space="preserve">его можно в любой момент загрузить на экран смартфона и предъявить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его работодателю при возмещении затрат по авансовому отчету.</w:t>
      </w:r>
    </w:p>
    <w:p w:rsidR="001E14E3" w:rsidRPr="003E68BB" w:rsidRDefault="001E14E3" w:rsidP="00D6631A">
      <w:pPr>
        <w:numPr>
          <w:ilvl w:val="0"/>
          <w:numId w:val="1"/>
        </w:numPr>
        <w:spacing w:before="15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Всегда можно официально запросить и подтвердить реальность и действительность проживания гостя, запросив его персональные данные и дубликаты отчетной документации.</w:t>
      </w:r>
    </w:p>
    <w:p w:rsidR="001E14E3" w:rsidRDefault="001E14E3" w:rsidP="001E14E3"/>
    <w:p w:rsidR="001E14E3" w:rsidRPr="00014EA7" w:rsidRDefault="001E14E3" w:rsidP="008565F0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Формирование кассового чека: расчеты при дистанционном взаимодействии продавца и покупателя услуг</w:t>
      </w:r>
    </w:p>
    <w:p w:rsidR="00D6631A" w:rsidRPr="00014EA7" w:rsidRDefault="00D6631A" w:rsidP="001E14E3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14E3" w:rsidRPr="00BF33A1" w:rsidRDefault="001E14E3" w:rsidP="001E14E3">
      <w:pPr>
        <w:pStyle w:val="a6"/>
        <w:ind w:left="0"/>
        <w:jc w:val="both"/>
        <w:rPr>
          <w:rFonts w:ascii="Times New Roman" w:hAnsi="Times New Roman" w:cs="Times New Roman"/>
        </w:rPr>
      </w:pPr>
      <w:r w:rsidRPr="00BF33A1">
        <w:rPr>
          <w:rFonts w:ascii="Times New Roman" w:hAnsi="Times New Roman" w:cs="Times New Roman"/>
        </w:rPr>
        <w:t>При осуществлении расчетов в безналичном порядке, исключающих возможность непосредственного взаимодействия покупателя</w:t>
      </w:r>
      <w:r>
        <w:rPr>
          <w:rFonts w:ascii="Times New Roman" w:hAnsi="Times New Roman" w:cs="Times New Roman"/>
        </w:rPr>
        <w:t xml:space="preserve"> услуг</w:t>
      </w:r>
      <w:r w:rsidRPr="00BF33A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или </w:t>
      </w:r>
      <w:r w:rsidRPr="00BF33A1">
        <w:rPr>
          <w:rFonts w:ascii="Times New Roman" w:hAnsi="Times New Roman" w:cs="Times New Roman"/>
        </w:rPr>
        <w:t>клиента) с пользователем (в частности, с применяющим ККТ продавцом), с применением устройств, подключенных к сети интернет</w:t>
      </w:r>
      <w:r>
        <w:rPr>
          <w:rFonts w:ascii="Times New Roman" w:hAnsi="Times New Roman" w:cs="Times New Roman"/>
        </w:rPr>
        <w:t xml:space="preserve">, оплаты переводами, на расчетный счет или  оплате по </w:t>
      </w:r>
      <w:r>
        <w:rPr>
          <w:rFonts w:ascii="Times New Roman" w:hAnsi="Times New Roman" w:cs="Times New Roman"/>
          <w:lang w:val="en-US"/>
        </w:rPr>
        <w:t>QR</w:t>
      </w:r>
      <w:r>
        <w:rPr>
          <w:rFonts w:ascii="Times New Roman" w:hAnsi="Times New Roman" w:cs="Times New Roman"/>
        </w:rPr>
        <w:t xml:space="preserve"> коду</w:t>
      </w:r>
      <w:r w:rsidRPr="00BF33A1">
        <w:rPr>
          <w:rFonts w:ascii="Times New Roman" w:hAnsi="Times New Roman" w:cs="Times New Roman"/>
        </w:rPr>
        <w:t xml:space="preserve"> и обеспечивающих возможность дистанционного взаимодействия покупателя </w:t>
      </w:r>
      <w:r>
        <w:rPr>
          <w:rFonts w:ascii="Times New Roman" w:hAnsi="Times New Roman" w:cs="Times New Roman"/>
        </w:rPr>
        <w:t xml:space="preserve">услуг </w:t>
      </w:r>
      <w:r w:rsidRPr="00BF33A1">
        <w:rPr>
          <w:rFonts w:ascii="Times New Roman" w:hAnsi="Times New Roman" w:cs="Times New Roman"/>
        </w:rPr>
        <w:t>с пользователем, продавцы обязаны обеспечить передачу покупателю</w:t>
      </w:r>
      <w:r>
        <w:rPr>
          <w:rFonts w:ascii="Times New Roman" w:hAnsi="Times New Roman" w:cs="Times New Roman"/>
        </w:rPr>
        <w:t xml:space="preserve"> услуг</w:t>
      </w:r>
      <w:r w:rsidRPr="00BF33A1">
        <w:rPr>
          <w:rFonts w:ascii="Times New Roman" w:hAnsi="Times New Roman" w:cs="Times New Roman"/>
        </w:rPr>
        <w:t> (клиенту) кассового чека в электронной форме на абонентский номер либо адрес электронной почты, указанные покупателем</w:t>
      </w:r>
      <w:r>
        <w:rPr>
          <w:rFonts w:ascii="Times New Roman" w:hAnsi="Times New Roman" w:cs="Times New Roman"/>
        </w:rPr>
        <w:t xml:space="preserve"> услуг</w:t>
      </w:r>
      <w:r w:rsidRPr="00BF33A1">
        <w:rPr>
          <w:rFonts w:ascii="Times New Roman" w:hAnsi="Times New Roman" w:cs="Times New Roman"/>
        </w:rPr>
        <w:t xml:space="preserve"> (клиентом) </w:t>
      </w:r>
      <w:r>
        <w:rPr>
          <w:rFonts w:ascii="Times New Roman" w:hAnsi="Times New Roman" w:cs="Times New Roman"/>
        </w:rPr>
        <w:t>при</w:t>
      </w:r>
      <w:r w:rsidRPr="00BF33A1">
        <w:rPr>
          <w:rFonts w:ascii="Times New Roman" w:hAnsi="Times New Roman" w:cs="Times New Roman"/>
        </w:rPr>
        <w:t xml:space="preserve"> совершени</w:t>
      </w:r>
      <w:r>
        <w:rPr>
          <w:rFonts w:ascii="Times New Roman" w:hAnsi="Times New Roman" w:cs="Times New Roman"/>
        </w:rPr>
        <w:t>и</w:t>
      </w:r>
      <w:r w:rsidRPr="00BF33A1">
        <w:rPr>
          <w:rFonts w:ascii="Times New Roman" w:hAnsi="Times New Roman" w:cs="Times New Roman"/>
        </w:rPr>
        <w:t xml:space="preserve"> расчетов. При этом кассовый чек или бланк строгой отчетности на бумажном носителе может не печататься (п.5 ст. 1.2 Федерального закона N 54-ФЗ).</w:t>
      </w:r>
    </w:p>
    <w:p w:rsidR="001E14E3" w:rsidRDefault="001E14E3" w:rsidP="001E14E3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09726A" w:rsidRPr="00801C4F" w:rsidRDefault="0009726A" w:rsidP="0009726A">
      <w:pPr>
        <w:pStyle w:val="a6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F33A1">
        <w:rPr>
          <w:rFonts w:ascii="Times New Roman" w:hAnsi="Times New Roman" w:cs="Times New Roman"/>
        </w:rPr>
        <w:t>При осуществлении расчетов </w:t>
      </w:r>
      <w:r>
        <w:rPr>
          <w:rFonts w:ascii="Times New Roman" w:hAnsi="Times New Roman" w:cs="Times New Roman"/>
        </w:rPr>
        <w:t>наличным и</w:t>
      </w:r>
      <w:r w:rsidRPr="00BF33A1">
        <w:rPr>
          <w:rFonts w:ascii="Times New Roman" w:hAnsi="Times New Roman" w:cs="Times New Roman"/>
        </w:rPr>
        <w:t xml:space="preserve"> безналичном порядке с применением устройств, подключенных к сети интернет</w:t>
      </w:r>
      <w:r>
        <w:rPr>
          <w:rFonts w:ascii="Times New Roman" w:hAnsi="Times New Roman" w:cs="Times New Roman"/>
        </w:rPr>
        <w:t xml:space="preserve">, а также оплаты переводами, на расчетный счет, на карту, оплате по </w:t>
      </w:r>
      <w:r>
        <w:rPr>
          <w:rFonts w:ascii="Times New Roman" w:hAnsi="Times New Roman" w:cs="Times New Roman"/>
          <w:lang w:val="en-US"/>
        </w:rPr>
        <w:t>QR</w:t>
      </w:r>
      <w:r>
        <w:rPr>
          <w:rFonts w:ascii="Times New Roman" w:hAnsi="Times New Roman" w:cs="Times New Roman"/>
        </w:rPr>
        <w:t xml:space="preserve"> коду, </w:t>
      </w:r>
      <w:r w:rsidRPr="00801C4F">
        <w:rPr>
          <w:rFonts w:ascii="Times New Roman" w:hAnsi="Times New Roman" w:cs="Times New Roman"/>
        </w:rPr>
        <w:t>продавцы обязаны обеспечить передачу покупателю услуг (клиенту) кассов</w:t>
      </w:r>
      <w:r>
        <w:rPr>
          <w:rFonts w:ascii="Times New Roman" w:hAnsi="Times New Roman" w:cs="Times New Roman"/>
        </w:rPr>
        <w:t>ый</w:t>
      </w:r>
      <w:r w:rsidRPr="00801C4F">
        <w:rPr>
          <w:rFonts w:ascii="Times New Roman" w:hAnsi="Times New Roman" w:cs="Times New Roman"/>
        </w:rPr>
        <w:t xml:space="preserve"> чек в электронной форме на абонентский номер либо адрес электронной почты, указанные покупателем услуг (клиентом) </w:t>
      </w:r>
      <w:r>
        <w:rPr>
          <w:rFonts w:ascii="Times New Roman" w:hAnsi="Times New Roman" w:cs="Times New Roman"/>
        </w:rPr>
        <w:t>при</w:t>
      </w:r>
      <w:r w:rsidRPr="00801C4F">
        <w:rPr>
          <w:rFonts w:ascii="Times New Roman" w:hAnsi="Times New Roman" w:cs="Times New Roman"/>
        </w:rPr>
        <w:t xml:space="preserve"> совершени</w:t>
      </w:r>
      <w:r>
        <w:rPr>
          <w:rFonts w:ascii="Times New Roman" w:hAnsi="Times New Roman" w:cs="Times New Roman"/>
        </w:rPr>
        <w:t>и</w:t>
      </w:r>
      <w:r w:rsidRPr="00801C4F">
        <w:rPr>
          <w:rFonts w:ascii="Times New Roman" w:hAnsi="Times New Roman" w:cs="Times New Roman"/>
        </w:rPr>
        <w:t xml:space="preserve"> расчетов</w:t>
      </w:r>
      <w:r>
        <w:rPr>
          <w:rFonts w:ascii="Times New Roman" w:hAnsi="Times New Roman" w:cs="Times New Roman"/>
        </w:rPr>
        <w:t>, п</w:t>
      </w:r>
      <w:r w:rsidRPr="00801C4F">
        <w:rPr>
          <w:rFonts w:ascii="Times New Roman" w:hAnsi="Times New Roman" w:cs="Times New Roman"/>
        </w:rPr>
        <w:t>ри этом кассовый чек или бланк строгой отчетности на бумажном носителе может не печататься (п.5 ст. 1.2 Федерального закона N 54-ФЗ).</w:t>
      </w:r>
    </w:p>
    <w:p w:rsidR="0009726A" w:rsidRPr="00801C4F" w:rsidRDefault="0009726A" w:rsidP="0009726A">
      <w:pPr>
        <w:pStyle w:val="a6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D34DB9">
        <w:rPr>
          <w:rFonts w:ascii="Times New Roman" w:hAnsi="Times New Roman" w:cs="Times New Roman"/>
        </w:rPr>
        <w:t>Предоставление наличия паспорта при заселении обязательно, мы в электронном формате регистрируем наших гостей в программе по бронированию и размещению командировочных граждан, сохраняя в архиве персональные данные в течении 2-х лет.</w:t>
      </w:r>
    </w:p>
    <w:p w:rsidR="0009726A" w:rsidRDefault="0009726A" w:rsidP="0009726A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09726A" w:rsidRDefault="0009726A" w:rsidP="00C66F4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09726A" w:rsidRDefault="0009726A" w:rsidP="00C66F4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09726A" w:rsidRDefault="0009726A" w:rsidP="00C66F4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09726A" w:rsidRPr="00014EA7" w:rsidRDefault="0009726A" w:rsidP="00097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  <w:t>Постарайтесь не забывать свои вещи и тщательно проверяйте при выезде.</w:t>
      </w:r>
    </w:p>
    <w:p w:rsidR="0009726A" w:rsidRPr="00014EA7" w:rsidRDefault="0009726A" w:rsidP="00097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  <w:t>Администрация не несет ответственности за потерянные вещи.</w:t>
      </w:r>
    </w:p>
    <w:p w:rsidR="0009726A" w:rsidRPr="00014EA7" w:rsidRDefault="0009726A" w:rsidP="00097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  <w:br/>
        <w:t>В случае, возникновения аварийных ситуаций, просим незамедлительно сообщить менеджеру компании.</w:t>
      </w:r>
    </w:p>
    <w:p w:rsidR="0009726A" w:rsidRDefault="0009726A" w:rsidP="00097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F1F1F"/>
          <w:lang w:eastAsia="ru-RU"/>
        </w:rPr>
        <w:t>Приятного вам отдыха!</w:t>
      </w: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</w:p>
    <w:p w:rsidR="0009726A" w:rsidRDefault="0009726A" w:rsidP="00097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09726A" w:rsidRDefault="0009726A" w:rsidP="00097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lang w:eastAsia="ru-RU"/>
        </w:rPr>
        <w:t>тел: 8-914-306-52-52 Валерия</w:t>
      </w:r>
    </w:p>
    <w:p w:rsidR="00C66F4A" w:rsidRPr="0009726A" w:rsidRDefault="00C66F4A" w:rsidP="000972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  <w:r w:rsidRPr="0009726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lastRenderedPageBreak/>
        <w:t>Общие правила порядка и проживания граждан!</w:t>
      </w:r>
    </w:p>
    <w:p w:rsidR="00C66F4A" w:rsidRPr="00C66F4A" w:rsidRDefault="00C66F4A" w:rsidP="00097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lang w:eastAsia="ru-RU"/>
        </w:rPr>
      </w:pPr>
      <w:r w:rsidRPr="00C66F4A">
        <w:rPr>
          <w:rFonts w:ascii="Times New Roman" w:eastAsia="Times New Roman" w:hAnsi="Times New Roman" w:cs="Times New Roman"/>
          <w:b/>
          <w:bCs/>
          <w:color w:val="1F1F1F"/>
          <w:lang w:eastAsia="ru-RU"/>
        </w:rPr>
        <w:t>Просим Вас внимательно ознакомиться с общими правилами проживания в апартаментах</w:t>
      </w:r>
    </w:p>
    <w:p w:rsidR="0009726A" w:rsidRDefault="0009726A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u w:val="single"/>
          <w:lang w:eastAsia="ru-RU"/>
        </w:rPr>
      </w:pP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 xml:space="preserve">Соблюдать правила пожарной безопасности. 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- Пользоваться электроприборами, выданными только службой приема и размещения. 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lang w:eastAsia="ru-RU"/>
        </w:rPr>
        <w:t>- Курение в арендуемых помещениях запрещено, штраф 10 000 рублей.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>Проживание с домашними животными</w:t>
      </w: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 в апартаментах (квартирах) запрещены, штраф 10 000 рублей. 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 xml:space="preserve">Возврат ключа только администратору </w:t>
      </w:r>
      <w:r>
        <w:rPr>
          <w:rFonts w:ascii="Times New Roman" w:eastAsia="Times New Roman" w:hAnsi="Times New Roman" w:cs="Times New Roman"/>
          <w:color w:val="1F1F1F"/>
          <w:lang w:eastAsia="ru-RU"/>
        </w:rPr>
        <w:t>службы приема и размещения гостей, без права передачи третьим лицам в случае утери, штраф - 5000 рублей, за несвоевременный возврат ключей, начисляется штраф согласно тарифу, за проживание из расчета сутки от 2500 рублей.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>При выезде просим Вас</w:t>
      </w: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 сдать жилое помещение в первоначальном виде, предварительно убрав за собой мусор, личные и бытовые вещи.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lang w:eastAsia="ru-RU"/>
        </w:rPr>
        <w:t>С</w:t>
      </w:r>
      <w:r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>облюдать тишину и покой</w:t>
      </w:r>
      <w:r>
        <w:rPr>
          <w:rFonts w:ascii="Times New Roman" w:eastAsia="Times New Roman" w:hAnsi="Times New Roman" w:cs="Times New Roman"/>
          <w:color w:val="1F1F1F"/>
          <w:lang w:eastAsia="ru-RU"/>
        </w:rPr>
        <w:t>, не мешая соседям, особенно после 23.00.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CE3390"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 xml:space="preserve">Проживать </w:t>
      </w:r>
      <w:r w:rsidR="00CE3390" w:rsidRPr="00CE3390"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>д</w:t>
      </w:r>
      <w:r w:rsidRPr="00CE3390"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>олжно то количество людей</w:t>
      </w:r>
      <w:r>
        <w:rPr>
          <w:rFonts w:ascii="Times New Roman" w:eastAsia="Times New Roman" w:hAnsi="Times New Roman" w:cs="Times New Roman"/>
          <w:color w:val="1F1F1F"/>
          <w:lang w:eastAsia="ru-RU"/>
        </w:rPr>
        <w:t>, которое числится в договоре и обговаривалось с менеджером при бронировании, в том случае, при обнаружении большего количества гостей, компания имеет право выселить без возврата денежных средств.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CE3390"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>Запрещено передвигать и делать перестановки</w:t>
      </w: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 в квартире. 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CE3390"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>Перед заселением следует проверить</w:t>
      </w: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 исправность бытовой техники, а также наличие пультов дистанционного управления, пастельного белья, полотенец и необходимой посуды в случае нехватки данного инвентаря необходимо сообщить менеджеру. 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CE3390"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>При выезде, необходимо вернуть</w:t>
      </w: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 принятое вами пастельное белье, полотенце, в случае порчи или утери, просим компенсировать аналогичным инвентарем, либо оплатить согласно рыночной стоимости товара.</w:t>
      </w: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E31183" w:rsidRDefault="00E31183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 w:rsidRPr="00CE3390"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>За нанесение вреда имуществу</w:t>
      </w: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 (квартире, бытовой технике, мебели, элементами интерьера и </w:t>
      </w:r>
      <w:proofErr w:type="spellStart"/>
      <w:r>
        <w:rPr>
          <w:rFonts w:ascii="Times New Roman" w:eastAsia="Times New Roman" w:hAnsi="Times New Roman" w:cs="Times New Roman"/>
          <w:color w:val="1F1F1F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color w:val="1F1F1F"/>
          <w:lang w:eastAsia="ru-RU"/>
        </w:rPr>
        <w:t>.) вам придется возместить убытки. Помните, что на время проживания вы несете полную имущественную и административную ответственность.</w:t>
      </w:r>
    </w:p>
    <w:p w:rsidR="00E31183" w:rsidRDefault="00CE3390" w:rsidP="00E31183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  <w:r>
        <w:rPr>
          <w:rFonts w:ascii="Times New Roman" w:eastAsia="Times New Roman" w:hAnsi="Times New Roman" w:cs="Times New Roman"/>
          <w:color w:val="1F1F1F"/>
          <w:lang w:eastAsia="ru-RU"/>
        </w:rPr>
        <w:br/>
      </w:r>
      <w:r w:rsidR="00E31183" w:rsidRPr="00CE3390">
        <w:rPr>
          <w:rFonts w:ascii="Times New Roman" w:eastAsia="Times New Roman" w:hAnsi="Times New Roman" w:cs="Times New Roman"/>
          <w:color w:val="1F1F1F"/>
          <w:u w:val="single"/>
          <w:lang w:eastAsia="ru-RU"/>
        </w:rPr>
        <w:t>Необходимо сдать квартиру</w:t>
      </w:r>
      <w:r w:rsidR="00E31183">
        <w:rPr>
          <w:rFonts w:ascii="Times New Roman" w:eastAsia="Times New Roman" w:hAnsi="Times New Roman" w:cs="Times New Roman"/>
          <w:color w:val="1F1F1F"/>
          <w:lang w:eastAsia="ru-RU"/>
        </w:rPr>
        <w:t xml:space="preserve"> в надлежащем, чистом, опрятном, первозданном виде, в случаях чрезмерного загрязнения просим компенсировать </w:t>
      </w:r>
      <w:proofErr w:type="spellStart"/>
      <w:r w:rsidR="00E31183">
        <w:rPr>
          <w:rFonts w:ascii="Times New Roman" w:eastAsia="Times New Roman" w:hAnsi="Times New Roman" w:cs="Times New Roman"/>
          <w:color w:val="1F1F1F"/>
          <w:lang w:eastAsia="ru-RU"/>
        </w:rPr>
        <w:t>клининговую</w:t>
      </w:r>
      <w:proofErr w:type="spellEnd"/>
      <w:r w:rsidR="00E31183">
        <w:rPr>
          <w:rFonts w:ascii="Times New Roman" w:eastAsia="Times New Roman" w:hAnsi="Times New Roman" w:cs="Times New Roman"/>
          <w:color w:val="1F1F1F"/>
          <w:lang w:eastAsia="ru-RU"/>
        </w:rPr>
        <w:t xml:space="preserve"> компанию. </w:t>
      </w:r>
    </w:p>
    <w:p w:rsidR="00C66F4A" w:rsidRPr="00C66F4A" w:rsidRDefault="00C66F4A" w:rsidP="00C66F4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C66F4A" w:rsidRDefault="00C66F4A" w:rsidP="00C66F4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1E14E3" w:rsidRDefault="001E14E3" w:rsidP="00C66F4A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1E14E3" w:rsidRPr="00014EA7" w:rsidRDefault="00C66F4A" w:rsidP="001E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  <w:t>Постарайтесь не забывать свои вещи и тщательно проверяйте при выезде.</w:t>
      </w:r>
    </w:p>
    <w:p w:rsidR="00C66F4A" w:rsidRPr="00014EA7" w:rsidRDefault="00C66F4A" w:rsidP="001E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  <w:t>Администрация не несет ответственности за потерянные вещи.</w:t>
      </w:r>
    </w:p>
    <w:p w:rsidR="00C66F4A" w:rsidRPr="00014EA7" w:rsidRDefault="00C66F4A" w:rsidP="001E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  <w:br/>
        <w:t>В случае, возникновения аварийных ситуаций, просим незамедлительно сообщить менеджеру компании.</w:t>
      </w:r>
    </w:p>
    <w:p w:rsidR="00014EA7" w:rsidRDefault="00C66F4A" w:rsidP="001E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lang w:eastAsia="ru-RU"/>
        </w:rPr>
      </w:pPr>
      <w:r w:rsidRPr="00014EA7">
        <w:rPr>
          <w:rFonts w:ascii="Times New Roman" w:eastAsia="Times New Roman" w:hAnsi="Times New Roman" w:cs="Times New Roman"/>
          <w:b/>
          <w:color w:val="1F1F1F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F1F1F"/>
          <w:lang w:eastAsia="ru-RU"/>
        </w:rPr>
        <w:t>Приятного вам отдыха!</w:t>
      </w:r>
      <w:r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</w:p>
    <w:p w:rsidR="00014EA7" w:rsidRDefault="00014EA7" w:rsidP="001E1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  <w:lang w:eastAsia="ru-RU"/>
        </w:rPr>
      </w:pPr>
    </w:p>
    <w:p w:rsidR="001E14E3" w:rsidRDefault="00014EA7" w:rsidP="00CE33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F1F1F"/>
          <w:lang w:eastAsia="ru-RU"/>
        </w:rPr>
        <w:t>тел: 8-914-306-52-52 Валерия</w:t>
      </w:r>
    </w:p>
    <w:sectPr w:rsidR="001E14E3" w:rsidSect="00B81398">
      <w:headerReference w:type="default" r:id="rId12"/>
      <w:footerReference w:type="default" r:id="rId13"/>
      <w:pgSz w:w="11906" w:h="16838"/>
      <w:pgMar w:top="1702" w:right="850" w:bottom="184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9A" w:rsidRDefault="00A9049A" w:rsidP="00B81398">
      <w:pPr>
        <w:spacing w:after="0" w:line="240" w:lineRule="auto"/>
      </w:pPr>
      <w:r>
        <w:separator/>
      </w:r>
    </w:p>
  </w:endnote>
  <w:endnote w:type="continuationSeparator" w:id="0">
    <w:p w:rsidR="00A9049A" w:rsidRDefault="00A9049A" w:rsidP="00B8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98" w:rsidRPr="00B81398" w:rsidRDefault="00B81398">
    <w:pPr>
      <w:pStyle w:val="ac"/>
      <w:rPr>
        <w:lang w:val="en-US"/>
      </w:rPr>
    </w:pPr>
    <w:r>
      <w:rPr>
        <w:noProof/>
        <w:lang w:eastAsia="ru-RU"/>
      </w:rPr>
      <w:drawing>
        <wp:inline distT="0" distB="0" distL="0" distR="0" wp14:anchorId="484C7070" wp14:editId="3782651C">
          <wp:extent cx="859896" cy="412750"/>
          <wp:effectExtent l="0" t="0" r="0" b="6350"/>
          <wp:docPr id="4" name="Рисунок 4" descr="http://www.solebayteamministry.co.uk/wp-content/uploads/2013/07/logo-The-lo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lebayteamministry.co.uk/wp-content/uploads/2013/07/logo-The-lo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564" cy="421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398">
      <w:rPr>
        <w:lang w:val="en-US"/>
      </w:rPr>
      <w:t xml:space="preserve"> +7-914-3036-52-52</w:t>
    </w:r>
    <w:r>
      <w:rPr>
        <w:lang w:val="en-US"/>
      </w:rPr>
      <w:t xml:space="preserve">                                                                          www.</w:t>
    </w:r>
    <w:r w:rsidRPr="00B81398">
      <w:rPr>
        <w:lang w:val="en-US"/>
      </w:rPr>
      <w:t>nedvigka-lensk.ru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9A" w:rsidRDefault="00A9049A" w:rsidP="00B81398">
      <w:pPr>
        <w:spacing w:after="0" w:line="240" w:lineRule="auto"/>
      </w:pPr>
      <w:r>
        <w:separator/>
      </w:r>
    </w:p>
  </w:footnote>
  <w:footnote w:type="continuationSeparator" w:id="0">
    <w:p w:rsidR="00A9049A" w:rsidRDefault="00A9049A" w:rsidP="00B8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398" w:rsidRDefault="00B81398">
    <w:pPr>
      <w:pStyle w:val="aa"/>
    </w:pPr>
    <w:r>
      <w:rPr>
        <w:noProof/>
        <w:lang w:eastAsia="ru-RU"/>
      </w:rPr>
      <w:drawing>
        <wp:inline distT="0" distB="0" distL="0" distR="0" wp14:anchorId="50BD9057" wp14:editId="135728F5">
          <wp:extent cx="1244600" cy="689742"/>
          <wp:effectExtent l="0" t="0" r="0" b="0"/>
          <wp:docPr id="3" name="Рисунок 3" descr="http://www.perfettodesign.com/site/wp-content/uploads/2014/07/citylofts_450x4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erfettodesign.com/site/wp-content/uploads/2014/07/citylofts_450x45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4" t="5571" r="9185" b="31743"/>
                  <a:stretch/>
                </pic:blipFill>
                <pic:spPr bwMode="auto">
                  <a:xfrm>
                    <a:off x="0" y="0"/>
                    <a:ext cx="1284372" cy="711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2020C"/>
    <w:multiLevelType w:val="hybridMultilevel"/>
    <w:tmpl w:val="0394B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C7AB9"/>
    <w:multiLevelType w:val="hybridMultilevel"/>
    <w:tmpl w:val="A85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2D09"/>
    <w:multiLevelType w:val="multilevel"/>
    <w:tmpl w:val="B80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BB"/>
    <w:rsid w:val="00014EA7"/>
    <w:rsid w:val="0009726A"/>
    <w:rsid w:val="000F45D9"/>
    <w:rsid w:val="00175B63"/>
    <w:rsid w:val="001E14E3"/>
    <w:rsid w:val="002A77AB"/>
    <w:rsid w:val="003E68BB"/>
    <w:rsid w:val="00466499"/>
    <w:rsid w:val="00497A08"/>
    <w:rsid w:val="006D0555"/>
    <w:rsid w:val="006F2AD7"/>
    <w:rsid w:val="007660D7"/>
    <w:rsid w:val="00801C4F"/>
    <w:rsid w:val="008565F0"/>
    <w:rsid w:val="008F4804"/>
    <w:rsid w:val="00A9049A"/>
    <w:rsid w:val="00B81398"/>
    <w:rsid w:val="00BF33A1"/>
    <w:rsid w:val="00C66F4A"/>
    <w:rsid w:val="00C77092"/>
    <w:rsid w:val="00CE3390"/>
    <w:rsid w:val="00D15BBE"/>
    <w:rsid w:val="00D34DB9"/>
    <w:rsid w:val="00D6631A"/>
    <w:rsid w:val="00D90A17"/>
    <w:rsid w:val="00E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C267ED-0AFC-4C56-A481-E486CF01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8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8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E68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68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3E68BB"/>
    <w:rPr>
      <w:b/>
      <w:bCs/>
    </w:rPr>
  </w:style>
  <w:style w:type="paragraph" w:styleId="a6">
    <w:name w:val="List Paragraph"/>
    <w:basedOn w:val="a"/>
    <w:uiPriority w:val="34"/>
    <w:qFormat/>
    <w:rsid w:val="008F480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34DB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139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1398"/>
  </w:style>
  <w:style w:type="paragraph" w:styleId="ac">
    <w:name w:val="footer"/>
    <w:basedOn w:val="a"/>
    <w:link w:val="ad"/>
    <w:uiPriority w:val="99"/>
    <w:unhideWhenUsed/>
    <w:rsid w:val="00B81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1398"/>
  </w:style>
  <w:style w:type="paragraph" w:customStyle="1" w:styleId="11">
    <w:name w:val="Стиль1"/>
    <w:basedOn w:val="a"/>
    <w:link w:val="12"/>
    <w:qFormat/>
    <w:rsid w:val="001E14E3"/>
  </w:style>
  <w:style w:type="character" w:customStyle="1" w:styleId="12">
    <w:name w:val="Стиль1 Знак"/>
    <w:basedOn w:val="a0"/>
    <w:link w:val="11"/>
    <w:rsid w:val="001E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35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+7914306525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whatsapp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2359/7a607e9ee7058b0c3bcb22e564e88190964aee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359/7a607e9ee7058b0c3bcb22e564e88190964aee72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Vizg</dc:creator>
  <cp:keywords/>
  <dc:description/>
  <cp:lastModifiedBy>Pavel Vizg</cp:lastModifiedBy>
  <cp:revision>9</cp:revision>
  <cp:lastPrinted>2021-10-04T13:27:00Z</cp:lastPrinted>
  <dcterms:created xsi:type="dcterms:W3CDTF">2021-10-04T10:23:00Z</dcterms:created>
  <dcterms:modified xsi:type="dcterms:W3CDTF">2022-03-15T14:44:00Z</dcterms:modified>
</cp:coreProperties>
</file>